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D326B" w:rsidRPr="00B27BF4" w:rsidTr="00CC53EF">
        <w:trPr>
          <w:trHeight w:val="719"/>
        </w:trPr>
        <w:tc>
          <w:tcPr>
            <w:tcW w:w="9288" w:type="dxa"/>
            <w:gridSpan w:val="2"/>
            <w:shd w:val="clear" w:color="auto" w:fill="81CCFF"/>
            <w:vAlign w:val="center"/>
          </w:tcPr>
          <w:p w:rsidR="00FD326B" w:rsidRPr="00CC53EF" w:rsidRDefault="00CB38D8" w:rsidP="00CA5B89">
            <w:pPr>
              <w:pStyle w:val="Tijeloteksta"/>
              <w:spacing w:before="160" w:after="200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71755</wp:posOffset>
                  </wp:positionV>
                  <wp:extent cx="342265" cy="47053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26B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IZVJEŠĆA O PROVEDENOM </w:t>
            </w:r>
            <w:r w:rsidR="00496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6A384C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6A384C" w:rsidRPr="00E32436" w:rsidRDefault="006A384C" w:rsidP="006A384C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</w:tcPr>
          <w:p w:rsidR="006A384C" w:rsidRPr="001D77F7" w:rsidRDefault="006A384C" w:rsidP="006A384C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NACRT PRIJEDLOGA ODLUKE O IMENOVANJU ULICE BOGDANOVIĆI</w:t>
            </w:r>
          </w:p>
        </w:tc>
      </w:tr>
      <w:tr w:rsidR="006A384C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6A384C" w:rsidRPr="00E32436" w:rsidRDefault="006A384C" w:rsidP="006A384C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</w:tcPr>
          <w:p w:rsidR="006A384C" w:rsidRPr="001D77F7" w:rsidRDefault="006A384C" w:rsidP="006A384C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 VODICE, UPRAVNI ODJEL ZA DRUŠTVENE DJELATNOSTI, OPĆE I KADROVSKE POSLOVE</w:t>
            </w:r>
          </w:p>
        </w:tc>
      </w:tr>
      <w:tr w:rsidR="00E32436" w:rsidRPr="002B76C6" w:rsidTr="00E01D92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6345" w:type="dxa"/>
          </w:tcPr>
          <w:p w:rsidR="00E32436" w:rsidRPr="00EA42C4" w:rsidRDefault="006A384C" w:rsidP="00E32436">
            <w:pPr>
              <w:pStyle w:val="Bezproreda"/>
              <w:jc w:val="both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CC14F9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E32436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E32436" w:rsidRPr="00E32436" w:rsidDel="005D53AE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Web adresa objave dokumenata za savjetovanje</w:t>
            </w:r>
          </w:p>
        </w:tc>
        <w:tc>
          <w:tcPr>
            <w:tcW w:w="6345" w:type="dxa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http://www.grad-vodice.hr/gradska-uprava/savjetovanje-sa-zainteresiranom-javnoscu/otvorena-savjetovanja</w:t>
            </w:r>
          </w:p>
        </w:tc>
      </w:tr>
      <w:tr w:rsidR="00E32436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Razdoblje u kojem je provedeno savjetovanje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E32436" w:rsidRPr="00E32436" w:rsidRDefault="006A384C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6A384C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09.02.2023.g. – 20.2.2023.g.</w:t>
            </w:r>
          </w:p>
        </w:tc>
      </w:tr>
      <w:tr w:rsidR="00E32436" w:rsidRPr="002B76C6" w:rsidTr="0024533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osnovnih pokazatelja  uključenosti savjetovanja s javnošću</w:t>
            </w:r>
          </w:p>
        </w:tc>
        <w:tc>
          <w:tcPr>
            <w:tcW w:w="6345" w:type="dxa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E32436" w:rsidRPr="002B76C6" w:rsidTr="0024533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6345" w:type="dxa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 provedenom postupku nije bilo zaprimljenih mišljenja ni prijedloga zainteresirane javnosti</w:t>
            </w:r>
          </w:p>
        </w:tc>
      </w:tr>
      <w:tr w:rsidR="00E32436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Ostali oblici savjetovanja s javnošću</w:t>
            </w:r>
          </w:p>
        </w:tc>
        <w:tc>
          <w:tcPr>
            <w:tcW w:w="6345" w:type="dxa"/>
            <w:vAlign w:val="center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E32436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6345" w:type="dxa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Provedene aktivnosti vezane uz savjetovanje nisu iziskivale nikakve dodatne financijske troškove</w:t>
            </w:r>
          </w:p>
        </w:tc>
      </w:tr>
      <w:tr w:rsidR="00E32436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Izvješće izradio</w:t>
            </w:r>
          </w:p>
        </w:tc>
        <w:tc>
          <w:tcPr>
            <w:tcW w:w="6345" w:type="dxa"/>
          </w:tcPr>
          <w:p w:rsidR="00E32436" w:rsidRPr="00E32436" w:rsidRDefault="00E32436" w:rsidP="00E32436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Franka Arambaša, mag.iur.</w:t>
            </w:r>
          </w:p>
        </w:tc>
      </w:tr>
      <w:tr w:rsidR="00E32436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izrade izvješća</w:t>
            </w:r>
          </w:p>
        </w:tc>
        <w:tc>
          <w:tcPr>
            <w:tcW w:w="6345" w:type="dxa"/>
          </w:tcPr>
          <w:p w:rsidR="00E32436" w:rsidRPr="00E32436" w:rsidRDefault="00EA42C4" w:rsidP="000D16EB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</w:t>
            </w:r>
            <w:r w:rsidR="00480E0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3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veljače</w:t>
            </w:r>
            <w:r w:rsidR="00660060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202</w:t>
            </w:r>
            <w:r w:rsidR="000D16EB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3</w:t>
            </w:r>
            <w:r w:rsid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.g.</w:t>
            </w:r>
          </w:p>
        </w:tc>
      </w:tr>
      <w:tr w:rsidR="00E32436" w:rsidRPr="002B76C6" w:rsidTr="00675E1A">
        <w:trPr>
          <w:cantSplit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436" w:rsidRPr="00E32436" w:rsidRDefault="00E32436" w:rsidP="00E32436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32436" w:rsidRPr="00E32436" w:rsidRDefault="00E32436" w:rsidP="00E32436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KLASA: </w:t>
            </w:r>
            <w:r w:rsidR="00480E06">
              <w:rPr>
                <w:rFonts w:ascii="Tahoma" w:hAnsi="Tahoma" w:cs="Tahoma"/>
                <w:sz w:val="20"/>
                <w:szCs w:val="20"/>
              </w:rPr>
              <w:t>601-02/23-01/05</w:t>
            </w:r>
          </w:p>
          <w:p w:rsidR="00E32436" w:rsidRPr="00E32436" w:rsidRDefault="00E32436" w:rsidP="00E32436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>URBROJ: 2182-4-01/08-2</w:t>
            </w:r>
            <w:r w:rsidR="00E8783D">
              <w:rPr>
                <w:rFonts w:ascii="Tahoma" w:hAnsi="Tahoma" w:cs="Tahoma"/>
                <w:sz w:val="20"/>
                <w:szCs w:val="20"/>
              </w:rPr>
              <w:t>3</w:t>
            </w:r>
            <w:r w:rsidR="00496FA8">
              <w:rPr>
                <w:rFonts w:ascii="Tahoma" w:hAnsi="Tahoma" w:cs="Tahoma"/>
                <w:sz w:val="20"/>
                <w:szCs w:val="20"/>
              </w:rPr>
              <w:t>-2</w:t>
            </w:r>
          </w:p>
          <w:p w:rsidR="00E32436" w:rsidRPr="00E32436" w:rsidRDefault="00E32436" w:rsidP="000D16EB">
            <w:pPr>
              <w:spacing w:before="160" w:line="192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Vodice, </w:t>
            </w:r>
            <w:r w:rsidR="00496FA8">
              <w:rPr>
                <w:rFonts w:ascii="Tahoma" w:hAnsi="Tahoma" w:cs="Tahoma"/>
                <w:sz w:val="20"/>
                <w:szCs w:val="20"/>
              </w:rPr>
              <w:t>2</w:t>
            </w:r>
            <w:r w:rsidR="00480E06">
              <w:rPr>
                <w:rFonts w:ascii="Tahoma" w:hAnsi="Tahoma" w:cs="Tahoma"/>
                <w:sz w:val="20"/>
                <w:szCs w:val="20"/>
              </w:rPr>
              <w:t>3</w:t>
            </w:r>
            <w:r w:rsidR="00496FA8">
              <w:rPr>
                <w:rFonts w:ascii="Tahoma" w:hAnsi="Tahoma" w:cs="Tahoma"/>
                <w:sz w:val="20"/>
                <w:szCs w:val="20"/>
              </w:rPr>
              <w:t>. veljače 202</w:t>
            </w:r>
            <w:r w:rsidR="000D16EB">
              <w:rPr>
                <w:rFonts w:ascii="Tahoma" w:hAnsi="Tahoma" w:cs="Tahoma"/>
                <w:sz w:val="20"/>
                <w:szCs w:val="20"/>
              </w:rPr>
              <w:t>3</w:t>
            </w:r>
            <w:r w:rsidR="00496FA8">
              <w:rPr>
                <w:rFonts w:ascii="Tahoma" w:hAnsi="Tahoma" w:cs="Tahoma"/>
                <w:sz w:val="20"/>
                <w:szCs w:val="20"/>
              </w:rPr>
              <w:t>. godine</w:t>
            </w:r>
          </w:p>
        </w:tc>
      </w:tr>
    </w:tbl>
    <w:p w:rsidR="00FD326B" w:rsidRPr="004341A1" w:rsidRDefault="00FD326B" w:rsidP="00E41791">
      <w:pPr>
        <w:rPr>
          <w:rFonts w:ascii="Segoe UI" w:hAnsi="Segoe UI" w:cs="Segoe UI"/>
          <w:sz w:val="20"/>
          <w:szCs w:val="20"/>
        </w:rPr>
      </w:pPr>
    </w:p>
    <w:sectPr w:rsidR="00FD326B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FD" w:rsidRDefault="00775FFD" w:rsidP="00FD326B">
      <w:pPr>
        <w:spacing w:after="0" w:line="240" w:lineRule="auto"/>
      </w:pPr>
      <w:r>
        <w:separator/>
      </w:r>
    </w:p>
  </w:endnote>
  <w:endnote w:type="continuationSeparator" w:id="1">
    <w:p w:rsidR="00775FFD" w:rsidRDefault="00775FFD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FD" w:rsidRDefault="00775FFD" w:rsidP="00FD326B">
      <w:pPr>
        <w:spacing w:after="0" w:line="240" w:lineRule="auto"/>
      </w:pPr>
      <w:r>
        <w:separator/>
      </w:r>
    </w:p>
  </w:footnote>
  <w:footnote w:type="continuationSeparator" w:id="1">
    <w:p w:rsidR="00775FFD" w:rsidRDefault="00775FFD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D326B"/>
    <w:rsid w:val="00006A07"/>
    <w:rsid w:val="000100E4"/>
    <w:rsid w:val="0001693C"/>
    <w:rsid w:val="0003389A"/>
    <w:rsid w:val="00061AC8"/>
    <w:rsid w:val="000868F3"/>
    <w:rsid w:val="000D16EB"/>
    <w:rsid w:val="000F1A24"/>
    <w:rsid w:val="00104E5D"/>
    <w:rsid w:val="00140F12"/>
    <w:rsid w:val="0014772E"/>
    <w:rsid w:val="001A5F18"/>
    <w:rsid w:val="002203D8"/>
    <w:rsid w:val="002205C1"/>
    <w:rsid w:val="0024533C"/>
    <w:rsid w:val="00253A83"/>
    <w:rsid w:val="00264683"/>
    <w:rsid w:val="00283E91"/>
    <w:rsid w:val="002B76C6"/>
    <w:rsid w:val="002E7647"/>
    <w:rsid w:val="002F5686"/>
    <w:rsid w:val="00303E23"/>
    <w:rsid w:val="00305090"/>
    <w:rsid w:val="00307607"/>
    <w:rsid w:val="0033786F"/>
    <w:rsid w:val="00350C58"/>
    <w:rsid w:val="00387CA3"/>
    <w:rsid w:val="00391AFF"/>
    <w:rsid w:val="003A68F0"/>
    <w:rsid w:val="003C7A36"/>
    <w:rsid w:val="003F2DA0"/>
    <w:rsid w:val="00422CC5"/>
    <w:rsid w:val="004241F8"/>
    <w:rsid w:val="004272EC"/>
    <w:rsid w:val="004341A1"/>
    <w:rsid w:val="0044170B"/>
    <w:rsid w:val="00465F10"/>
    <w:rsid w:val="00480E06"/>
    <w:rsid w:val="0048498D"/>
    <w:rsid w:val="00496FA8"/>
    <w:rsid w:val="004A09E8"/>
    <w:rsid w:val="004A457A"/>
    <w:rsid w:val="004C3309"/>
    <w:rsid w:val="004D1331"/>
    <w:rsid w:val="00507F5C"/>
    <w:rsid w:val="005129E6"/>
    <w:rsid w:val="00526D0B"/>
    <w:rsid w:val="0053475F"/>
    <w:rsid w:val="0053575C"/>
    <w:rsid w:val="0055591D"/>
    <w:rsid w:val="00572348"/>
    <w:rsid w:val="005774D4"/>
    <w:rsid w:val="005900A8"/>
    <w:rsid w:val="005955BD"/>
    <w:rsid w:val="005A62B4"/>
    <w:rsid w:val="005B70AF"/>
    <w:rsid w:val="005D5124"/>
    <w:rsid w:val="005D607E"/>
    <w:rsid w:val="005E0B31"/>
    <w:rsid w:val="006052DF"/>
    <w:rsid w:val="00607761"/>
    <w:rsid w:val="00660060"/>
    <w:rsid w:val="00675E1A"/>
    <w:rsid w:val="006A384C"/>
    <w:rsid w:val="006C681A"/>
    <w:rsid w:val="006D0348"/>
    <w:rsid w:val="006D7BDF"/>
    <w:rsid w:val="007010FE"/>
    <w:rsid w:val="0071323D"/>
    <w:rsid w:val="00734921"/>
    <w:rsid w:val="007455A1"/>
    <w:rsid w:val="0075234B"/>
    <w:rsid w:val="00775FFD"/>
    <w:rsid w:val="00784B35"/>
    <w:rsid w:val="007A0F00"/>
    <w:rsid w:val="007D02FC"/>
    <w:rsid w:val="007D6209"/>
    <w:rsid w:val="00816FF6"/>
    <w:rsid w:val="008249D0"/>
    <w:rsid w:val="008411A4"/>
    <w:rsid w:val="008540E3"/>
    <w:rsid w:val="008705DF"/>
    <w:rsid w:val="008758E3"/>
    <w:rsid w:val="00877EE2"/>
    <w:rsid w:val="00882E97"/>
    <w:rsid w:val="008A3870"/>
    <w:rsid w:val="008B1213"/>
    <w:rsid w:val="008C27E4"/>
    <w:rsid w:val="00902520"/>
    <w:rsid w:val="009252C2"/>
    <w:rsid w:val="0094353D"/>
    <w:rsid w:val="009536B5"/>
    <w:rsid w:val="00962ADC"/>
    <w:rsid w:val="00992779"/>
    <w:rsid w:val="009A04C3"/>
    <w:rsid w:val="009A61D8"/>
    <w:rsid w:val="009B610B"/>
    <w:rsid w:val="009E344C"/>
    <w:rsid w:val="009F4F6A"/>
    <w:rsid w:val="00A2164A"/>
    <w:rsid w:val="00A23406"/>
    <w:rsid w:val="00A30DEE"/>
    <w:rsid w:val="00A344E4"/>
    <w:rsid w:val="00A43FE8"/>
    <w:rsid w:val="00A65E8B"/>
    <w:rsid w:val="00A67980"/>
    <w:rsid w:val="00A94AEE"/>
    <w:rsid w:val="00AA753E"/>
    <w:rsid w:val="00B23C8E"/>
    <w:rsid w:val="00B27BF4"/>
    <w:rsid w:val="00B401BF"/>
    <w:rsid w:val="00B441C9"/>
    <w:rsid w:val="00B810E0"/>
    <w:rsid w:val="00BB19D7"/>
    <w:rsid w:val="00C03292"/>
    <w:rsid w:val="00C13754"/>
    <w:rsid w:val="00C13CD5"/>
    <w:rsid w:val="00C368B8"/>
    <w:rsid w:val="00C442AA"/>
    <w:rsid w:val="00C463AE"/>
    <w:rsid w:val="00C47EB1"/>
    <w:rsid w:val="00C57720"/>
    <w:rsid w:val="00C6502E"/>
    <w:rsid w:val="00C6551F"/>
    <w:rsid w:val="00CA5B89"/>
    <w:rsid w:val="00CB00A6"/>
    <w:rsid w:val="00CB38D8"/>
    <w:rsid w:val="00CC53EF"/>
    <w:rsid w:val="00DC0D37"/>
    <w:rsid w:val="00DC5B5A"/>
    <w:rsid w:val="00DC5E9D"/>
    <w:rsid w:val="00DE5D5C"/>
    <w:rsid w:val="00DF4FCC"/>
    <w:rsid w:val="00E241C6"/>
    <w:rsid w:val="00E32436"/>
    <w:rsid w:val="00E36B56"/>
    <w:rsid w:val="00E41791"/>
    <w:rsid w:val="00E44736"/>
    <w:rsid w:val="00E4762F"/>
    <w:rsid w:val="00E6143D"/>
    <w:rsid w:val="00E62775"/>
    <w:rsid w:val="00E77E0D"/>
    <w:rsid w:val="00E80BB9"/>
    <w:rsid w:val="00E8783D"/>
    <w:rsid w:val="00EA42C4"/>
    <w:rsid w:val="00EC22AF"/>
    <w:rsid w:val="00EC7C2E"/>
    <w:rsid w:val="00ED2BFB"/>
    <w:rsid w:val="00ED33AF"/>
    <w:rsid w:val="00EE1575"/>
    <w:rsid w:val="00EE4DBF"/>
    <w:rsid w:val="00EF1A67"/>
    <w:rsid w:val="00EF338A"/>
    <w:rsid w:val="00F022B1"/>
    <w:rsid w:val="00F64497"/>
    <w:rsid w:val="00F6509E"/>
    <w:rsid w:val="00F86711"/>
    <w:rsid w:val="00F97773"/>
    <w:rsid w:val="00FD326B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E29F-3B8C-4015-BF22-107ECDF2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cp:lastPrinted>2023-02-23T08:32:00Z</cp:lastPrinted>
  <dcterms:created xsi:type="dcterms:W3CDTF">2019-01-22T11:48:00Z</dcterms:created>
  <dcterms:modified xsi:type="dcterms:W3CDTF">2023-02-23T09:23:00Z</dcterms:modified>
</cp:coreProperties>
</file>